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cs="宋体"/>
          <w:kern w:val="0"/>
          <w:sz w:val="44"/>
          <w:szCs w:val="44"/>
        </w:rPr>
      </w:pPr>
      <w:r>
        <w:rPr>
          <w:rFonts w:hint="eastAsia" w:ascii="方正小标宋简体" w:eastAsia="方正小标宋简体" w:cs="宋体"/>
          <w:kern w:val="0"/>
          <w:sz w:val="44"/>
          <w:szCs w:val="44"/>
        </w:rPr>
        <w:t>中共永州市医疗保障局党组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关于巡察整改进展情况的通报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根据市委统一部署，2021年3月12日至6月20日，市委第四巡察组对市医疗保障局党组开展了常规巡察。8月17日，市委第四巡察组向市医疗保障局党组反馈了巡察意见。按照党务公开原则和巡察工作有关要求，现将巡察整改进展情况予以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楷体_GB2312"/>
          <w:sz w:val="32"/>
          <w:szCs w:val="32"/>
          <w:lang w:eastAsia="zh-CN"/>
        </w:rPr>
      </w:pPr>
      <w:r>
        <w:rPr>
          <w:rFonts w:hint="eastAsia" w:ascii="黑体" w:eastAsia="黑体" w:cs="楷体_GB2312"/>
          <w:sz w:val="32"/>
          <w:szCs w:val="32"/>
        </w:rPr>
        <w:t>一、</w:t>
      </w:r>
      <w:r>
        <w:rPr>
          <w:rFonts w:hint="eastAsia" w:ascii="黑体" w:eastAsia="黑体" w:cs="楷体_GB2312"/>
          <w:sz w:val="32"/>
          <w:szCs w:val="32"/>
          <w:lang w:eastAsia="zh-CN"/>
        </w:rPr>
        <w:t>关于</w:t>
      </w:r>
      <w:r>
        <w:rPr>
          <w:rFonts w:hint="eastAsia" w:ascii="黑体" w:eastAsia="黑体" w:cs="楷体_GB2312"/>
          <w:sz w:val="32"/>
          <w:szCs w:val="32"/>
        </w:rPr>
        <w:t>贯彻落实党的理论路线方针政策和中央、省市委重大决策部署不到位，以人民健康为中心的理念树得不牢，推动解决医疗保障方面急难愁盼的问题不够有力</w:t>
      </w:r>
      <w:r>
        <w:rPr>
          <w:rFonts w:hint="eastAsia" w:ascii="黑体" w:eastAsia="黑体" w:cs="楷体_GB2312"/>
          <w:sz w:val="32"/>
          <w:szCs w:val="32"/>
          <w:lang w:eastAsia="zh-CN"/>
        </w:rPr>
        <w:t>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b w:val="0"/>
          <w:bCs w:val="0"/>
          <w:sz w:val="32"/>
          <w:szCs w:val="32"/>
        </w:rPr>
      </w:pPr>
      <w:r>
        <w:rPr>
          <w:rFonts w:ascii="仿宋_GB2312" w:eastAsia="仿宋_GB2312" w:cs="仿宋_GB2312"/>
          <w:b w:val="0"/>
          <w:bCs w:val="0"/>
          <w:sz w:val="32"/>
          <w:szCs w:val="32"/>
        </w:rPr>
        <w:t>整改进度：基本完成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b w:val="0"/>
          <w:bCs w:val="0"/>
          <w:sz w:val="32"/>
          <w:szCs w:val="32"/>
        </w:rPr>
        <w:t>整改进展情况：</w:t>
      </w:r>
      <w:r>
        <w:rPr>
          <w:rFonts w:hint="eastAsia" w:ascii="楷体" w:hAnsi="楷体" w:eastAsia="楷体" w:cs="楷体"/>
          <w:sz w:val="32"/>
          <w:szCs w:val="32"/>
          <w:lang w:eastAsia="zh-CN"/>
        </w:rPr>
        <w:t>一是</w:t>
      </w:r>
      <w:r>
        <w:rPr>
          <w:rFonts w:hint="eastAsia" w:ascii="楷体" w:hAnsi="楷体" w:eastAsia="楷体" w:cs="楷体"/>
          <w:sz w:val="32"/>
          <w:szCs w:val="32"/>
        </w:rPr>
        <w:t>强化政治理论学习，不断提高政治素养。</w:t>
      </w:r>
      <w:r>
        <w:rPr>
          <w:rFonts w:hint="eastAsia" w:ascii="仿宋_GB2312" w:eastAsia="仿宋_GB2312" w:cs="仿宋_GB2312"/>
          <w:sz w:val="32"/>
          <w:szCs w:val="32"/>
        </w:rPr>
        <w:t>研究制定了</w:t>
      </w:r>
      <w:r>
        <w:rPr>
          <w:rFonts w:hint="eastAsia" w:ascii="仿宋_GB2312" w:eastAsia="仿宋_GB2312" w:cs="仿宋_GB2312"/>
          <w:sz w:val="32"/>
          <w:szCs w:val="32"/>
          <w:lang w:eastAsia="zh-CN"/>
        </w:rPr>
        <w:t>学习计划和</w:t>
      </w:r>
      <w:r>
        <w:rPr>
          <w:rFonts w:hint="eastAsia" w:ascii="仿宋_GB2312" w:eastAsia="仿宋_GB2312" w:cs="仿宋_GB2312"/>
          <w:sz w:val="32"/>
          <w:szCs w:val="32"/>
        </w:rPr>
        <w:t>学习制度，目前已开展集中学习研讨</w:t>
      </w:r>
      <w:r>
        <w:rPr>
          <w:rFonts w:ascii="仿宋_GB2312" w:eastAsia="仿宋_GB2312" w:cs="仿宋_GB2312"/>
          <w:sz w:val="32"/>
          <w:szCs w:val="32"/>
        </w:rPr>
        <w:t>12</w:t>
      </w:r>
      <w:r>
        <w:rPr>
          <w:rFonts w:hint="eastAsia" w:ascii="仿宋_GB2312" w:eastAsia="仿宋_GB2312" w:cs="仿宋_GB2312"/>
          <w:sz w:val="32"/>
          <w:szCs w:val="32"/>
        </w:rPr>
        <w:t>次</w:t>
      </w:r>
      <w:r>
        <w:rPr>
          <w:rFonts w:hint="eastAsia" w:ascii="仿宋_GB2312" w:eastAsia="仿宋_GB2312" w:cs="仿宋_GB2312"/>
          <w:sz w:val="32"/>
          <w:szCs w:val="32"/>
          <w:lang w:eastAsia="zh-CN"/>
        </w:rPr>
        <w:t>，</w:t>
      </w:r>
      <w:r>
        <w:rPr>
          <w:rFonts w:hint="eastAsia" w:ascii="仿宋_GB2312" w:eastAsia="仿宋_GB2312" w:cs="仿宋_GB2312"/>
          <w:sz w:val="32"/>
          <w:szCs w:val="32"/>
        </w:rPr>
        <w:t>局班子成员讲授专题党课</w:t>
      </w:r>
      <w:r>
        <w:rPr>
          <w:rFonts w:ascii="仿宋_GB2312" w:eastAsia="仿宋_GB2312" w:cs="仿宋_GB2312"/>
          <w:sz w:val="32"/>
          <w:szCs w:val="32"/>
        </w:rPr>
        <w:t>4</w:t>
      </w:r>
      <w:r>
        <w:rPr>
          <w:rFonts w:hint="eastAsia" w:ascii="仿宋_GB2312" w:eastAsia="仿宋_GB2312" w:cs="仿宋_GB2312"/>
          <w:sz w:val="32"/>
          <w:szCs w:val="32"/>
        </w:rPr>
        <w:t>次。组织开展了</w:t>
      </w:r>
      <w:r>
        <w:rPr>
          <w:rFonts w:hint="eastAsia" w:ascii="仿宋_GB2312" w:eastAsia="仿宋_GB2312" w:cs="仿宋_GB2312"/>
          <w:sz w:val="32"/>
          <w:szCs w:val="32"/>
          <w:lang w:eastAsia="zh-CN"/>
        </w:rPr>
        <w:t>党建</w:t>
      </w:r>
      <w:r>
        <w:rPr>
          <w:rFonts w:hint="eastAsia" w:ascii="仿宋_GB2312" w:eastAsia="仿宋_GB2312" w:cs="仿宋_GB2312"/>
          <w:sz w:val="32"/>
          <w:szCs w:val="32"/>
        </w:rPr>
        <w:t>督查检查，下发了督查通报，规范党员学习记录填写</w:t>
      </w:r>
      <w:r>
        <w:rPr>
          <w:rFonts w:hint="eastAsia" w:ascii="仿宋_GB2312" w:eastAsia="仿宋_GB2312" w:cs="仿宋_GB2312"/>
          <w:sz w:val="32"/>
          <w:szCs w:val="32"/>
          <w:lang w:eastAsia="zh-CN"/>
        </w:rPr>
        <w:t>，坚持学用结合</w:t>
      </w:r>
      <w:r>
        <w:rPr>
          <w:rFonts w:hint="eastAsia" w:ascii="仿宋_GB2312" w:eastAsia="仿宋_GB2312" w:cs="仿宋_GB2312"/>
          <w:sz w:val="32"/>
          <w:szCs w:val="32"/>
        </w:rPr>
        <w:t>。</w:t>
      </w:r>
      <w:r>
        <w:rPr>
          <w:rFonts w:hint="eastAsia" w:ascii="楷体" w:hAnsi="楷体" w:eastAsia="楷体" w:cs="楷体"/>
          <w:sz w:val="32"/>
          <w:szCs w:val="32"/>
          <w:lang w:eastAsia="zh-CN"/>
        </w:rPr>
        <w:t>二是</w:t>
      </w:r>
      <w:r>
        <w:rPr>
          <w:rFonts w:hint="eastAsia" w:ascii="楷体" w:hAnsi="楷体" w:eastAsia="楷体" w:cs="楷体"/>
          <w:color w:val="000000"/>
          <w:sz w:val="32"/>
          <w:szCs w:val="32"/>
        </w:rPr>
        <w:t>多措并举办好民生实事，切实解决群众急难愁盼问题。</w:t>
      </w:r>
      <w:r>
        <w:rPr>
          <w:rFonts w:hint="eastAsia" w:ascii="仿宋_GB2312" w:eastAsia="仿宋_GB2312" w:cs="仿宋_GB2312"/>
          <w:sz w:val="32"/>
          <w:szCs w:val="32"/>
        </w:rPr>
        <w:t>常态化制度化开展药品耗材招采</w:t>
      </w:r>
      <w:r>
        <w:rPr>
          <w:rFonts w:hint="eastAsia" w:ascii="仿宋_GB2312" w:eastAsia="仿宋_GB2312" w:cs="仿宋_GB2312"/>
          <w:sz w:val="32"/>
          <w:szCs w:val="32"/>
          <w:lang w:eastAsia="zh-CN"/>
        </w:rPr>
        <w:t>，目前已</w:t>
      </w:r>
      <w:r>
        <w:rPr>
          <w:rFonts w:hint="eastAsia" w:ascii="仿宋_GB2312" w:eastAsia="仿宋_GB2312" w:cs="仿宋_GB2312"/>
          <w:sz w:val="32"/>
          <w:szCs w:val="32"/>
        </w:rPr>
        <w:t>为全市患者减少医药费用开支6.27亿元。搭建了市低值医用耗材集中采购平台</w:t>
      </w:r>
      <w:r>
        <w:rPr>
          <w:rFonts w:ascii="仿宋_GB2312" w:eastAsia="仿宋_GB2312" w:cs="仿宋_GB2312"/>
          <w:sz w:val="32"/>
          <w:szCs w:val="32"/>
        </w:rPr>
        <w:t>，开展低值耗材集采</w:t>
      </w:r>
      <w:r>
        <w:rPr>
          <w:rFonts w:hint="eastAsia" w:ascii="仿宋_GB2312" w:eastAsia="仿宋_GB2312" w:cs="仿宋_GB2312"/>
          <w:sz w:val="32"/>
          <w:szCs w:val="32"/>
          <w:lang w:eastAsia="zh-CN"/>
        </w:rPr>
        <w:t>。</w:t>
      </w:r>
      <w:r>
        <w:rPr>
          <w:rFonts w:hint="eastAsia" w:ascii="仿宋_GB2312" w:eastAsia="仿宋_GB2312" w:cs="仿宋_GB2312"/>
          <w:sz w:val="32"/>
          <w:szCs w:val="32"/>
        </w:rPr>
        <w:t>加强医保宣传</w:t>
      </w:r>
      <w:r>
        <w:rPr>
          <w:rFonts w:hint="eastAsia" w:ascii="仿宋_GB2312" w:eastAsia="仿宋_GB2312" w:cs="仿宋_GB2312"/>
          <w:sz w:val="32"/>
          <w:szCs w:val="32"/>
          <w:lang w:eastAsia="zh-CN"/>
        </w:rPr>
        <w:t>，</w:t>
      </w:r>
      <w:r>
        <w:rPr>
          <w:rFonts w:hint="eastAsia" w:ascii="仿宋_GB2312" w:eastAsia="仿宋_GB2312" w:cs="仿宋_GB2312"/>
          <w:sz w:val="32"/>
          <w:szCs w:val="32"/>
        </w:rPr>
        <w:t>制作了</w:t>
      </w:r>
      <w:r>
        <w:rPr>
          <w:rFonts w:hint="eastAsia" w:ascii="仿宋_GB2312" w:eastAsia="仿宋_GB2312" w:cs="仿宋_GB2312"/>
          <w:sz w:val="32"/>
          <w:szCs w:val="32"/>
          <w:lang w:eastAsia="zh-CN"/>
        </w:rPr>
        <w:t>专题</w:t>
      </w:r>
      <w:r>
        <w:rPr>
          <w:rFonts w:hint="eastAsia" w:ascii="仿宋_GB2312" w:eastAsia="仿宋_GB2312" w:cs="仿宋_GB2312"/>
          <w:sz w:val="32"/>
          <w:szCs w:val="32"/>
        </w:rPr>
        <w:t>宣传片，印发</w:t>
      </w:r>
      <w:r>
        <w:rPr>
          <w:rFonts w:hint="eastAsia" w:ascii="仿宋_GB2312" w:eastAsia="仿宋_GB2312" w:cs="仿宋_GB2312"/>
          <w:sz w:val="32"/>
          <w:szCs w:val="32"/>
          <w:lang w:eastAsia="zh-CN"/>
        </w:rPr>
        <w:t>了医保政策宣传册</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万份。着力强化“三医联动”</w:t>
      </w:r>
      <w:r>
        <w:rPr>
          <w:rFonts w:hint="eastAsia" w:ascii="仿宋_GB2312" w:eastAsia="仿宋_GB2312" w:cs="仿宋_GB2312"/>
          <w:sz w:val="32"/>
          <w:szCs w:val="32"/>
          <w:lang w:eastAsia="zh-CN"/>
        </w:rPr>
        <w:t>，</w:t>
      </w:r>
      <w:r>
        <w:rPr>
          <w:rFonts w:hint="eastAsia" w:ascii="仿宋_GB2312" w:eastAsia="仿宋_GB2312" w:cs="仿宋_GB2312"/>
          <w:sz w:val="32"/>
          <w:szCs w:val="32"/>
        </w:rPr>
        <w:t>与市卫健委建立</w:t>
      </w:r>
      <w:r>
        <w:rPr>
          <w:rFonts w:hint="eastAsia" w:ascii="仿宋_GB2312" w:eastAsia="仿宋_GB2312" w:cs="仿宋_GB2312"/>
          <w:sz w:val="32"/>
          <w:szCs w:val="32"/>
          <w:lang w:eastAsia="zh-CN"/>
        </w:rPr>
        <w:t>了</w:t>
      </w:r>
      <w:r>
        <w:rPr>
          <w:rFonts w:hint="eastAsia" w:ascii="仿宋_GB2312" w:eastAsia="仿宋_GB2312" w:cs="仿宋_GB2312"/>
          <w:sz w:val="32"/>
          <w:szCs w:val="32"/>
        </w:rPr>
        <w:t>工作协调机制和信息共享机制；严格按程序从专家库中抽取专家</w:t>
      </w:r>
      <w:r>
        <w:rPr>
          <w:rFonts w:hint="eastAsia" w:ascii="仿宋_GB2312" w:eastAsia="仿宋_GB2312" w:cs="仿宋_GB2312"/>
          <w:sz w:val="32"/>
          <w:szCs w:val="32"/>
          <w:lang w:eastAsia="zh-CN"/>
        </w:rPr>
        <w:t>评估</w:t>
      </w:r>
      <w:r>
        <w:rPr>
          <w:rFonts w:hint="eastAsia" w:ascii="仿宋_GB2312" w:eastAsia="仿宋_GB2312" w:cs="仿宋_GB2312"/>
          <w:sz w:val="32"/>
          <w:szCs w:val="32"/>
        </w:rPr>
        <w:t>申请医保定点的医疗机构。</w:t>
      </w:r>
      <w:r>
        <w:rPr>
          <w:rFonts w:hint="eastAsia" w:ascii="仿宋_GB2312" w:eastAsia="仿宋_GB2312"/>
          <w:sz w:val="32"/>
          <w:szCs w:val="32"/>
        </w:rPr>
        <w:t>研究出台了《关于加强医疗保障支持中医药传承创新发展若干试行措施的通知》</w:t>
      </w:r>
      <w:r>
        <w:rPr>
          <w:rFonts w:hint="eastAsia" w:ascii="仿宋_GB2312" w:eastAsia="仿宋_GB2312" w:cs="仿宋_GB2312"/>
          <w:sz w:val="32"/>
          <w:szCs w:val="32"/>
        </w:rPr>
        <w:t>，</w:t>
      </w:r>
      <w:r>
        <w:rPr>
          <w:rFonts w:hint="eastAsia" w:ascii="仿宋_GB2312" w:eastAsia="仿宋_GB2312"/>
          <w:sz w:val="32"/>
          <w:szCs w:val="32"/>
        </w:rPr>
        <w:t>大力支持中医药发展</w:t>
      </w:r>
      <w:r>
        <w:rPr>
          <w:rFonts w:ascii="仿宋_GB2312" w:eastAsia="仿宋_GB2312" w:cs="仿宋_GB2312"/>
          <w:spacing w:val="8"/>
          <w:sz w:val="32"/>
          <w:szCs w:val="32"/>
        </w:rPr>
        <w:t>，</w:t>
      </w:r>
      <w:r>
        <w:rPr>
          <w:rFonts w:hint="eastAsia" w:ascii="仿宋_GB2312" w:eastAsia="仿宋_GB2312" w:cs="仿宋_GB2312"/>
          <w:sz w:val="32"/>
          <w:szCs w:val="32"/>
        </w:rPr>
        <w:t>充分发挥医保的支持作用</w:t>
      </w:r>
      <w:r>
        <w:rPr>
          <w:rFonts w:hint="eastAsia" w:ascii="仿宋_GB2312" w:eastAsia="仿宋_GB2312"/>
          <w:sz w:val="32"/>
          <w:szCs w:val="32"/>
        </w:rPr>
        <w:t>。</w:t>
      </w:r>
      <w:r>
        <w:rPr>
          <w:rFonts w:hint="eastAsia" w:ascii="楷体" w:hAnsi="楷体" w:eastAsia="楷体" w:cs="楷体"/>
          <w:color w:val="000000"/>
          <w:sz w:val="32"/>
          <w:szCs w:val="32"/>
          <w:lang w:eastAsia="zh-CN"/>
        </w:rPr>
        <w:t>三是</w:t>
      </w:r>
      <w:r>
        <w:rPr>
          <w:rFonts w:hint="eastAsia" w:ascii="楷体" w:hAnsi="楷体" w:eastAsia="楷体" w:cs="楷体"/>
          <w:color w:val="000000"/>
          <w:sz w:val="32"/>
          <w:szCs w:val="32"/>
        </w:rPr>
        <w:t>深化医保体制机制改革，着力提高医保基金使用效能。</w:t>
      </w:r>
      <w:r>
        <w:rPr>
          <w:rFonts w:hint="eastAsia" w:ascii="仿宋_GB2312" w:eastAsia="仿宋_GB2312" w:cs="仿宋_GB2312"/>
          <w:sz w:val="32"/>
          <w:szCs w:val="32"/>
        </w:rPr>
        <w:t>将按病种付费工作列入</w:t>
      </w:r>
      <w:r>
        <w:rPr>
          <w:rFonts w:hint="eastAsia" w:ascii="仿宋_GB2312" w:eastAsia="仿宋_GB2312" w:cs="仿宋_GB2312"/>
          <w:sz w:val="32"/>
          <w:szCs w:val="32"/>
          <w:lang w:eastAsia="zh-CN"/>
        </w:rPr>
        <w:t>医保</w:t>
      </w:r>
      <w:r>
        <w:rPr>
          <w:rFonts w:hint="eastAsia" w:ascii="仿宋_GB2312" w:eastAsia="仿宋_GB2312" w:cs="仿宋_GB2312"/>
          <w:sz w:val="32"/>
          <w:szCs w:val="32"/>
        </w:rPr>
        <w:t>目标管理考核指标</w:t>
      </w:r>
      <w:r>
        <w:rPr>
          <w:rFonts w:hint="eastAsia" w:ascii="仿宋_GB2312" w:eastAsia="仿宋_GB2312" w:cs="仿宋_GB2312"/>
          <w:sz w:val="32"/>
          <w:szCs w:val="32"/>
          <w:lang w:eastAsia="zh-CN"/>
        </w:rPr>
        <w:t>，加大按病种付费督促力度。</w:t>
      </w:r>
      <w:r>
        <w:rPr>
          <w:rFonts w:hint="eastAsia" w:ascii="仿宋_GB2312" w:eastAsia="仿宋_GB2312" w:cs="仿宋_GB2312"/>
          <w:sz w:val="32"/>
          <w:szCs w:val="32"/>
        </w:rPr>
        <w:t>积极推进基金征缴，将参保征缴工作列入对县市区高质量发展考核指标。邀</w:t>
      </w:r>
      <w:r>
        <w:rPr>
          <w:rFonts w:hint="eastAsia" w:ascii="仿宋_GB2312" w:eastAsia="仿宋_GB2312" w:cs="仿宋_GB2312"/>
          <w:color w:val="auto"/>
          <w:sz w:val="32"/>
          <w:szCs w:val="32"/>
        </w:rPr>
        <w:t>请省</w:t>
      </w:r>
      <w:r>
        <w:rPr>
          <w:rFonts w:hint="eastAsia" w:ascii="仿宋_GB2312" w:eastAsia="仿宋_GB2312" w:cs="仿宋_GB2312"/>
          <w:color w:val="auto"/>
          <w:sz w:val="32"/>
          <w:szCs w:val="32"/>
          <w:lang w:eastAsia="zh-CN"/>
        </w:rPr>
        <w:t>医保</w:t>
      </w:r>
      <w:r>
        <w:rPr>
          <w:rFonts w:hint="eastAsia" w:ascii="仿宋_GB2312" w:eastAsia="仿宋_GB2312" w:cs="仿宋_GB2312"/>
          <w:color w:val="auto"/>
          <w:sz w:val="32"/>
          <w:szCs w:val="32"/>
        </w:rPr>
        <w:t>局专</w:t>
      </w:r>
      <w:r>
        <w:rPr>
          <w:rFonts w:hint="eastAsia" w:ascii="仿宋_GB2312" w:eastAsia="仿宋_GB2312" w:cs="仿宋_GB2312"/>
          <w:sz w:val="32"/>
          <w:szCs w:val="32"/>
        </w:rPr>
        <w:t>家开展基金监管培训</w:t>
      </w:r>
      <w:r>
        <w:rPr>
          <w:rFonts w:hint="eastAsia" w:ascii="仿宋_GB2312" w:eastAsia="仿宋_GB2312" w:cs="仿宋_GB2312"/>
          <w:sz w:val="32"/>
          <w:szCs w:val="32"/>
          <w:lang w:eastAsia="zh-CN"/>
        </w:rPr>
        <w:t>；</w:t>
      </w:r>
      <w:r>
        <w:rPr>
          <w:rFonts w:hint="eastAsia" w:ascii="仿宋_GB2312" w:eastAsia="仿宋_GB2312" w:cs="仿宋_GB2312"/>
          <w:sz w:val="32"/>
          <w:szCs w:val="32"/>
        </w:rPr>
        <w:t>搭建</w:t>
      </w:r>
      <w:r>
        <w:rPr>
          <w:rFonts w:hint="eastAsia" w:ascii="仿宋_GB2312" w:eastAsia="仿宋_GB2312" w:cs="仿宋_GB2312"/>
          <w:sz w:val="32"/>
          <w:szCs w:val="32"/>
          <w:lang w:eastAsia="zh-CN"/>
        </w:rPr>
        <w:t>了</w:t>
      </w:r>
      <w:r>
        <w:rPr>
          <w:rFonts w:hint="eastAsia" w:ascii="仿宋_GB2312" w:eastAsia="仿宋_GB2312" w:cs="仿宋_GB2312"/>
          <w:sz w:val="32"/>
          <w:szCs w:val="32"/>
        </w:rPr>
        <w:t>全市医保系统大数据智能监管分析平台，</w:t>
      </w:r>
      <w:r>
        <w:rPr>
          <w:rFonts w:hint="eastAsia" w:ascii="仿宋_GB2312" w:eastAsia="仿宋_GB2312" w:cs="仿宋_GB2312"/>
          <w:sz w:val="32"/>
          <w:szCs w:val="32"/>
          <w:lang w:eastAsia="zh-CN"/>
        </w:rPr>
        <w:t>目前</w:t>
      </w:r>
      <w:r>
        <w:rPr>
          <w:rFonts w:hint="eastAsia" w:ascii="仿宋_GB2312" w:eastAsia="仿宋_GB2312" w:cs="仿宋_GB2312"/>
          <w:sz w:val="32"/>
          <w:szCs w:val="32"/>
        </w:rPr>
        <w:t>已追回医保基金126.32万元。</w:t>
      </w:r>
      <w:r>
        <w:rPr>
          <w:rFonts w:ascii="仿宋_GB2312" w:eastAsia="仿宋_GB2312" w:cs="仿宋_GB2312"/>
          <w:sz w:val="32"/>
          <w:szCs w:val="32"/>
        </w:rPr>
        <w:t>组织对</w:t>
      </w:r>
      <w:r>
        <w:rPr>
          <w:rFonts w:hint="eastAsia" w:ascii="仿宋_GB2312" w:eastAsia="仿宋_GB2312" w:cs="仿宋_GB2312"/>
          <w:spacing w:val="8"/>
          <w:sz w:val="32"/>
          <w:szCs w:val="32"/>
        </w:rPr>
        <w:t>6大类主体12个重点方面开展自查自纠和交叉检查</w:t>
      </w:r>
      <w:r>
        <w:rPr>
          <w:rFonts w:hint="eastAsia" w:ascii="仿宋_GB2312" w:eastAsia="仿宋_GB2312" w:cs="仿宋_GB2312"/>
          <w:spacing w:val="8"/>
          <w:sz w:val="32"/>
          <w:szCs w:val="32"/>
          <w:lang w:eastAsia="zh-CN"/>
        </w:rPr>
        <w:t>，</w:t>
      </w:r>
      <w:r>
        <w:rPr>
          <w:rFonts w:hint="eastAsia" w:ascii="仿宋_GB2312" w:eastAsia="仿宋_GB2312" w:cs="仿宋_GB2312"/>
          <w:sz w:val="32"/>
          <w:szCs w:val="32"/>
        </w:rPr>
        <w:t>深入推进医保基金集中整治。</w:t>
      </w:r>
      <w:r>
        <w:rPr>
          <w:rFonts w:hint="eastAsia" w:ascii="楷体" w:hAnsi="楷体" w:eastAsia="楷体" w:cs="楷体"/>
          <w:color w:val="000000"/>
          <w:sz w:val="32"/>
          <w:szCs w:val="32"/>
          <w:lang w:eastAsia="zh-CN"/>
        </w:rPr>
        <w:t>四是</w:t>
      </w:r>
      <w:r>
        <w:rPr>
          <w:rFonts w:hint="eastAsia" w:ascii="楷体" w:hAnsi="楷体" w:eastAsia="楷体" w:cs="楷体"/>
          <w:color w:val="000000"/>
          <w:sz w:val="32"/>
          <w:szCs w:val="32"/>
        </w:rPr>
        <w:t>健全完善规章制度，压实意识形态主体责任</w:t>
      </w:r>
      <w:r>
        <w:rPr>
          <w:rFonts w:hint="eastAsia" w:ascii="楷体" w:hAnsi="楷体" w:eastAsia="楷体" w:cs="楷体"/>
          <w:sz w:val="32"/>
          <w:szCs w:val="32"/>
        </w:rPr>
        <w:t>。</w:t>
      </w:r>
      <w:r>
        <w:rPr>
          <w:rFonts w:ascii="仿宋_GB2312" w:eastAsia="仿宋_GB2312" w:cs="仿宋_GB2312"/>
          <w:sz w:val="32"/>
          <w:szCs w:val="32"/>
        </w:rPr>
        <w:t>将意识形态和党建工作纳入《永州市医疗保障局2021年度中心工作计划》，</w:t>
      </w:r>
      <w:r>
        <w:rPr>
          <w:rFonts w:hint="eastAsia" w:ascii="仿宋_GB2312" w:eastAsia="仿宋_GB2312" w:cs="仿宋_GB2312"/>
          <w:sz w:val="32"/>
          <w:szCs w:val="32"/>
        </w:rPr>
        <w:t>按要求定期开展了意识形态工作</w:t>
      </w:r>
      <w:r>
        <w:rPr>
          <w:rFonts w:ascii="仿宋_GB2312" w:eastAsia="仿宋_GB2312" w:cs="仿宋_GB2312"/>
          <w:sz w:val="32"/>
          <w:szCs w:val="32"/>
        </w:rPr>
        <w:t>和党建工作</w:t>
      </w:r>
      <w:r>
        <w:rPr>
          <w:rFonts w:hint="eastAsia" w:ascii="仿宋_GB2312" w:eastAsia="仿宋_GB2312" w:cs="仿宋_GB2312"/>
          <w:sz w:val="32"/>
          <w:szCs w:val="32"/>
        </w:rPr>
        <w:t>专题研究。</w:t>
      </w:r>
      <w:r>
        <w:rPr>
          <w:rFonts w:hint="eastAsia" w:ascii="仿宋_GB2312" w:eastAsia="仿宋_GB2312" w:cs="仿宋_GB2312"/>
          <w:sz w:val="32"/>
          <w:szCs w:val="32"/>
          <w:lang w:eastAsia="zh-CN"/>
        </w:rPr>
        <w:t>完善新闻发布制度</w:t>
      </w:r>
      <w:r>
        <w:rPr>
          <w:rFonts w:ascii="仿宋_GB2312" w:eastAsia="仿宋_GB2312" w:cs="仿宋_GB2312"/>
          <w:sz w:val="32"/>
          <w:szCs w:val="32"/>
          <w:lang w:eastAsia="zh-CN"/>
        </w:rPr>
        <w:t>，</w:t>
      </w:r>
      <w:r>
        <w:rPr>
          <w:rFonts w:hint="eastAsia" w:ascii="仿宋_GB2312" w:eastAsia="仿宋_GB2312" w:cs="仿宋_GB2312"/>
          <w:spacing w:val="8"/>
          <w:sz w:val="32"/>
          <w:szCs w:val="32"/>
        </w:rPr>
        <w:t>印发了《永州市医疗保障局新闻发布工作规则（试行）》</w:t>
      </w:r>
      <w:r>
        <w:rPr>
          <w:rFonts w:hint="eastAsia" w:ascii="仿宋_GB2312" w:eastAsia="仿宋_GB2312" w:cs="仿宋_GB2312"/>
          <w:sz w:val="32"/>
          <w:szCs w:val="32"/>
        </w:rPr>
        <w:t>。严格执行“三审”制度。建立健全政务信息发布台账。印发了《永州市医疗保障局网络舆情应急处置预案》，</w:t>
      </w:r>
      <w:r>
        <w:rPr>
          <w:rFonts w:hint="eastAsia" w:ascii="仿宋_GB2312" w:eastAsia="仿宋_GB2312" w:cs="仿宋_GB2312"/>
          <w:spacing w:val="8"/>
          <w:sz w:val="32"/>
          <w:szCs w:val="32"/>
        </w:rPr>
        <w:t>研究制定了《永州市医疗保障局网络评论员管理办法》，</w:t>
      </w:r>
      <w:r>
        <w:rPr>
          <w:rFonts w:hint="eastAsia" w:ascii="仿宋_GB2312" w:eastAsia="仿宋_GB2312" w:cs="仿宋_GB2312"/>
          <w:sz w:val="32"/>
          <w:szCs w:val="32"/>
        </w:rPr>
        <w:t>组建成立了网评员队伍。今年</w:t>
      </w:r>
      <w:r>
        <w:rPr>
          <w:rFonts w:hint="eastAsia" w:ascii="仿宋_GB2312" w:eastAsia="仿宋_GB2312" w:cs="仿宋_GB2312"/>
          <w:sz w:val="32"/>
          <w:szCs w:val="32"/>
          <w:lang w:eastAsia="zh-CN"/>
        </w:rPr>
        <w:t>及时</w:t>
      </w:r>
      <w:r>
        <w:rPr>
          <w:rFonts w:hint="eastAsia" w:ascii="仿宋_GB2312" w:eastAsia="仿宋_GB2312" w:cs="仿宋_GB2312"/>
          <w:sz w:val="32"/>
          <w:szCs w:val="32"/>
        </w:rPr>
        <w:t>回复网络留言98件，回复率100%。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楷体_GB2312"/>
          <w:sz w:val="32"/>
          <w:szCs w:val="32"/>
          <w:lang w:eastAsia="zh-CN"/>
        </w:rPr>
      </w:pPr>
      <w:r>
        <w:rPr>
          <w:rFonts w:hint="eastAsia" w:ascii="黑体" w:eastAsia="黑体" w:cs="楷体_GB2312"/>
          <w:sz w:val="32"/>
          <w:szCs w:val="32"/>
        </w:rPr>
        <w:t>二、</w:t>
      </w:r>
      <w:r>
        <w:rPr>
          <w:rFonts w:hint="eastAsia" w:ascii="黑体" w:eastAsia="黑体" w:cs="楷体_GB2312"/>
          <w:sz w:val="32"/>
          <w:szCs w:val="32"/>
          <w:lang w:eastAsia="zh-CN"/>
        </w:rPr>
        <w:t>关于</w:t>
      </w:r>
      <w:r>
        <w:rPr>
          <w:rFonts w:hint="eastAsia" w:ascii="黑体" w:eastAsia="黑体" w:cs="楷体_GB2312"/>
          <w:sz w:val="32"/>
          <w:szCs w:val="32"/>
        </w:rPr>
        <w:t>全面从严治党责任没有压实，对欺诈骗保行为惩处不严，形式主义官僚主义仍然存在</w:t>
      </w:r>
      <w:r>
        <w:rPr>
          <w:rFonts w:hint="eastAsia" w:ascii="黑体" w:eastAsia="黑体" w:cs="楷体_GB2312"/>
          <w:sz w:val="32"/>
          <w:szCs w:val="32"/>
          <w:lang w:eastAsia="zh-CN"/>
        </w:rPr>
        <w:t>的问题</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eastAsia="仿宋_GB2312" w:cs="仿宋_GB2312"/>
          <w:b w:val="0"/>
          <w:bCs w:val="0"/>
          <w:sz w:val="32"/>
          <w:szCs w:val="32"/>
        </w:rPr>
      </w:pPr>
      <w:r>
        <w:rPr>
          <w:rFonts w:hint="eastAsia" w:ascii="仿宋_GB2312" w:eastAsia="仿宋_GB2312" w:cs="仿宋_GB2312"/>
          <w:b w:val="0"/>
          <w:bCs w:val="0"/>
          <w:spacing w:val="8"/>
          <w:sz w:val="32"/>
          <w:szCs w:val="32"/>
        </w:rPr>
        <w:t>整改进度：</w:t>
      </w:r>
      <w:r>
        <w:rPr>
          <w:rFonts w:ascii="仿宋_GB2312" w:eastAsia="仿宋_GB2312" w:cs="仿宋_GB2312"/>
          <w:b w:val="0"/>
          <w:bCs w:val="0"/>
          <w:sz w:val="32"/>
          <w:szCs w:val="32"/>
        </w:rPr>
        <w:t>基本完成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b w:val="0"/>
          <w:bCs w:val="0"/>
          <w:color w:val="000000"/>
          <w:sz w:val="32"/>
          <w:szCs w:val="32"/>
        </w:rPr>
        <w:t>整改进展情况：</w:t>
      </w:r>
      <w:r>
        <w:rPr>
          <w:rFonts w:hint="eastAsia" w:ascii="楷体" w:hAnsi="楷体" w:eastAsia="楷体" w:cs="楷体"/>
          <w:color w:val="000000"/>
          <w:sz w:val="32"/>
          <w:szCs w:val="32"/>
          <w:lang w:eastAsia="zh-CN"/>
        </w:rPr>
        <w:t>一是</w:t>
      </w:r>
      <w:r>
        <w:rPr>
          <w:rFonts w:hint="eastAsia" w:ascii="楷体" w:hAnsi="楷体" w:eastAsia="楷体" w:cs="楷体"/>
          <w:color w:val="000000"/>
          <w:sz w:val="32"/>
          <w:szCs w:val="32"/>
        </w:rPr>
        <w:t>认真履行全面从严治党主体责任，从严打击欺诈骗保。</w:t>
      </w:r>
      <w:r>
        <w:rPr>
          <w:rFonts w:hint="eastAsia" w:ascii="仿宋_GB2312" w:eastAsia="仿宋_GB2312" w:cs="仿宋_GB2312"/>
          <w:sz w:val="32"/>
          <w:szCs w:val="32"/>
        </w:rPr>
        <w:t>组织开展了精神康复类医院专项检查和全覆盖检查，并对发现的违规问题进行了行政处罚。建立了</w:t>
      </w:r>
      <w:r>
        <w:rPr>
          <w:rFonts w:hint="eastAsia" w:ascii="仿宋_GB2312" w:eastAsia="仿宋_GB2312" w:cs="仿宋_GB2312"/>
          <w:sz w:val="32"/>
          <w:szCs w:val="32"/>
          <w:lang w:eastAsia="zh-CN"/>
        </w:rPr>
        <w:t>医保</w:t>
      </w:r>
      <w:r>
        <w:rPr>
          <w:rFonts w:hint="eastAsia" w:ascii="仿宋_GB2312" w:eastAsia="仿宋_GB2312" w:cs="仿宋_GB2312"/>
          <w:sz w:val="32"/>
          <w:szCs w:val="32"/>
        </w:rPr>
        <w:t>基金综合监管协同机制，</w:t>
      </w:r>
      <w:r>
        <w:rPr>
          <w:rFonts w:ascii="仿宋_GB2312" w:eastAsia="仿宋_GB2312" w:cs="仿宋_GB2312"/>
          <w:sz w:val="32"/>
          <w:szCs w:val="32"/>
        </w:rPr>
        <w:t>今年</w:t>
      </w:r>
      <w:r>
        <w:rPr>
          <w:rFonts w:hint="eastAsia" w:ascii="仿宋_GB2312" w:eastAsia="仿宋_GB2312" w:cs="仿宋_GB2312"/>
          <w:sz w:val="32"/>
          <w:szCs w:val="32"/>
        </w:rPr>
        <w:t>已向公安部门移送8家涉嫌欺诈骗保犯罪案件线索。</w:t>
      </w:r>
      <w:r>
        <w:rPr>
          <w:rFonts w:hint="eastAsia" w:ascii="楷体" w:hAnsi="楷体" w:eastAsia="楷体" w:cs="楷体"/>
          <w:sz w:val="32"/>
          <w:szCs w:val="32"/>
          <w:lang w:eastAsia="zh-CN"/>
        </w:rPr>
        <w:t>二是</w:t>
      </w:r>
      <w:r>
        <w:rPr>
          <w:rFonts w:hint="eastAsia" w:ascii="楷体" w:hAnsi="楷体" w:eastAsia="楷体" w:cs="楷体"/>
          <w:sz w:val="32"/>
          <w:szCs w:val="32"/>
        </w:rPr>
        <w:t>深化医保基金集中整治，严厉查处变相套取医保基金行为。</w:t>
      </w:r>
      <w:r>
        <w:rPr>
          <w:rFonts w:hint="eastAsia" w:ascii="仿宋_GB2312" w:eastAsia="仿宋_GB2312" w:cs="仿宋_GB2312"/>
          <w:color w:val="000000"/>
          <w:sz w:val="32"/>
          <w:szCs w:val="32"/>
        </w:rPr>
        <w:t>有效遏制过度医疗</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协同市卫健部门抽调专家对全市68家医疗机构过度诊疗等问题进行了检查。深入开展“一票多报”问题专项检查</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全面</w:t>
      </w:r>
      <w:r>
        <w:rPr>
          <w:rFonts w:hint="eastAsia" w:ascii="仿宋_GB2312" w:eastAsia="仿宋_GB2312" w:cs="仿宋_GB2312"/>
          <w:color w:val="000000"/>
          <w:sz w:val="32"/>
          <w:szCs w:val="32"/>
          <w:lang w:eastAsia="zh-CN"/>
        </w:rPr>
        <w:t>清理</w:t>
      </w:r>
      <w:r>
        <w:rPr>
          <w:rFonts w:hint="eastAsia" w:ascii="仿宋_GB2312" w:eastAsia="仿宋_GB2312" w:cs="仿宋_GB2312"/>
          <w:color w:val="000000"/>
          <w:sz w:val="32"/>
          <w:szCs w:val="32"/>
        </w:rPr>
        <w:t>重复报账</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目前全市已追回违规费用金额56.15万元。</w:t>
      </w:r>
      <w:r>
        <w:rPr>
          <w:rFonts w:hint="eastAsia" w:ascii="仿宋_GB2312" w:eastAsia="仿宋_GB2312" w:cs="仿宋_GB2312"/>
          <w:sz w:val="32"/>
          <w:szCs w:val="32"/>
        </w:rPr>
        <w:t>严控扩大范围支出</w:t>
      </w:r>
      <w:r>
        <w:rPr>
          <w:rFonts w:hint="eastAsia" w:ascii="仿宋_GB2312" w:eastAsia="仿宋_GB2312" w:cs="仿宋_GB2312"/>
          <w:sz w:val="32"/>
          <w:szCs w:val="32"/>
          <w:lang w:eastAsia="zh-CN"/>
        </w:rPr>
        <w:t>，责成</w:t>
      </w:r>
      <w:r>
        <w:rPr>
          <w:rFonts w:hint="eastAsia" w:ascii="仿宋_GB2312" w:eastAsia="仿宋_GB2312" w:cs="仿宋_GB2312"/>
          <w:sz w:val="32"/>
          <w:szCs w:val="32"/>
        </w:rPr>
        <w:t>有关县市区医保部门停止使用医保基金向医疗机构支付门诊诊疗费补助</w:t>
      </w:r>
      <w:r>
        <w:rPr>
          <w:rFonts w:hint="eastAsia" w:ascii="仿宋_GB2312" w:eastAsia="仿宋_GB2312" w:cs="仿宋_GB2312"/>
          <w:sz w:val="32"/>
          <w:szCs w:val="32"/>
          <w:lang w:eastAsia="zh-CN"/>
        </w:rPr>
        <w:t>。</w:t>
      </w:r>
      <w:r>
        <w:rPr>
          <w:rFonts w:hint="eastAsia" w:ascii="楷体" w:hAnsi="楷体" w:eastAsia="楷体" w:cs="楷体"/>
          <w:sz w:val="32"/>
          <w:szCs w:val="32"/>
          <w:lang w:eastAsia="zh-CN"/>
        </w:rPr>
        <w:t>三是</w:t>
      </w:r>
      <w:r>
        <w:rPr>
          <w:rFonts w:hint="eastAsia" w:ascii="楷体" w:hAnsi="楷体" w:eastAsia="楷体" w:cs="楷体"/>
          <w:sz w:val="32"/>
          <w:szCs w:val="32"/>
        </w:rPr>
        <w:t>全面自查整改，加强财务管理。</w:t>
      </w:r>
      <w:r>
        <w:rPr>
          <w:rFonts w:hint="eastAsia" w:ascii="仿宋_GB2312" w:eastAsia="仿宋_GB2312" w:cs="仿宋_GB2312"/>
          <w:spacing w:val="8"/>
          <w:sz w:val="32"/>
          <w:szCs w:val="32"/>
        </w:rPr>
        <w:t>印发了《永州市医疗保障局政府采购内部控制制度》，进一步规范了采购程序</w:t>
      </w:r>
      <w:r>
        <w:rPr>
          <w:rFonts w:ascii="仿宋_GB2312" w:eastAsia="仿宋_GB2312" w:cs="仿宋_GB2312"/>
          <w:spacing w:val="8"/>
          <w:sz w:val="32"/>
          <w:szCs w:val="32"/>
        </w:rPr>
        <w:t>，</w:t>
      </w:r>
      <w:bookmarkStart w:id="0" w:name="_GoBack"/>
      <w:r>
        <w:rPr>
          <w:rFonts w:hint="eastAsia" w:ascii="仿宋_GB2312" w:eastAsia="仿宋_GB2312" w:cs="仿宋_GB2312"/>
          <w:color w:val="auto"/>
          <w:spacing w:val="8"/>
          <w:sz w:val="32"/>
          <w:szCs w:val="32"/>
        </w:rPr>
        <w:t>组织</w:t>
      </w:r>
      <w:r>
        <w:rPr>
          <w:rFonts w:ascii="仿宋_GB2312" w:eastAsia="仿宋_GB2312" w:cs="仿宋_GB2312"/>
          <w:color w:val="auto"/>
          <w:spacing w:val="8"/>
          <w:sz w:val="32"/>
          <w:szCs w:val="32"/>
        </w:rPr>
        <w:t>开展</w:t>
      </w:r>
      <w:r>
        <w:rPr>
          <w:rFonts w:hint="eastAsia" w:ascii="仿宋_GB2312" w:eastAsia="仿宋_GB2312" w:cs="仿宋_GB2312"/>
          <w:color w:val="auto"/>
          <w:spacing w:val="8"/>
          <w:sz w:val="32"/>
          <w:szCs w:val="32"/>
        </w:rPr>
        <w:t>了</w:t>
      </w:r>
      <w:bookmarkEnd w:id="0"/>
      <w:r>
        <w:rPr>
          <w:rFonts w:hint="eastAsia" w:ascii="仿宋_GB2312" w:eastAsia="仿宋_GB2312" w:cs="仿宋_GB2312"/>
          <w:spacing w:val="8"/>
          <w:sz w:val="32"/>
          <w:szCs w:val="32"/>
        </w:rPr>
        <w:t>财务报账知识培训，</w:t>
      </w:r>
      <w:r>
        <w:rPr>
          <w:rFonts w:hint="eastAsia" w:ascii="仿宋_GB2312" w:eastAsia="仿宋_GB2312" w:cs="仿宋_GB2312"/>
          <w:color w:val="000000"/>
          <w:sz w:val="32"/>
          <w:szCs w:val="32"/>
          <w:lang w:eastAsia="zh-CN"/>
        </w:rPr>
        <w:t>并</w:t>
      </w:r>
      <w:r>
        <w:rPr>
          <w:rFonts w:hint="eastAsia" w:ascii="仿宋_GB2312" w:eastAsia="仿宋_GB2312" w:cs="仿宋_GB2312"/>
          <w:color w:val="000000"/>
          <w:sz w:val="32"/>
          <w:szCs w:val="32"/>
        </w:rPr>
        <w:t>对经费财务凭证进行了全面自查。</w:t>
      </w:r>
      <w:r>
        <w:rPr>
          <w:rFonts w:hint="eastAsia" w:ascii="仿宋_GB2312" w:eastAsia="仿宋_GB2312" w:cs="仿宋_GB2312"/>
          <w:sz w:val="32"/>
          <w:szCs w:val="32"/>
        </w:rPr>
        <w:t>严格落实“一岗双审”制度，明确医保经办业务初审由科室工作人员完成，复审由科室负责人完成。</w:t>
      </w:r>
      <w:r>
        <w:rPr>
          <w:rFonts w:hint="eastAsia" w:ascii="楷体" w:hAnsi="楷体" w:eastAsia="楷体" w:cs="楷体"/>
          <w:sz w:val="32"/>
          <w:szCs w:val="32"/>
          <w:lang w:eastAsia="zh-CN"/>
        </w:rPr>
        <w:t>四是</w:t>
      </w:r>
      <w:r>
        <w:rPr>
          <w:rFonts w:hint="eastAsia" w:ascii="楷体" w:hAnsi="楷体" w:eastAsia="楷体" w:cs="楷体"/>
          <w:sz w:val="32"/>
          <w:szCs w:val="32"/>
        </w:rPr>
        <w:t>推进干部作风专项整治，力戒形式主义官僚主义。</w:t>
      </w:r>
      <w:r>
        <w:rPr>
          <w:rFonts w:hint="eastAsia" w:ascii="仿宋_GB2312" w:eastAsia="仿宋_GB2312" w:cs="仿宋_GB2312"/>
          <w:color w:val="000000"/>
          <w:sz w:val="32"/>
          <w:szCs w:val="32"/>
        </w:rPr>
        <w:t>狠抓工作落实</w:t>
      </w:r>
      <w:r>
        <w:rPr>
          <w:rFonts w:hint="eastAsia" w:ascii="仿宋_GB2312" w:eastAsia="仿宋_GB2312" w:cs="仿宋_GB2312"/>
          <w:color w:val="000000"/>
          <w:sz w:val="32"/>
          <w:szCs w:val="32"/>
          <w:lang w:eastAsia="zh-CN"/>
        </w:rPr>
        <w:t>，</w:t>
      </w:r>
      <w:r>
        <w:rPr>
          <w:rFonts w:hint="eastAsia" w:ascii="仿宋_GB2312" w:eastAsia="仿宋_GB2312" w:cs="仿宋_GB2312"/>
          <w:sz w:val="32"/>
          <w:szCs w:val="32"/>
        </w:rPr>
        <w:t>结合</w:t>
      </w:r>
      <w:r>
        <w:rPr>
          <w:rFonts w:ascii="仿宋_GB2312" w:eastAsia="仿宋_GB2312" w:cs="仿宋_GB2312"/>
          <w:sz w:val="32"/>
          <w:szCs w:val="32"/>
        </w:rPr>
        <w:t>基金</w:t>
      </w:r>
      <w:r>
        <w:rPr>
          <w:rFonts w:hint="eastAsia" w:ascii="仿宋_GB2312" w:eastAsia="仿宋_GB2312" w:cs="仿宋_GB2312"/>
          <w:sz w:val="32"/>
          <w:szCs w:val="32"/>
        </w:rPr>
        <w:t>集中整治行动，组织开展</w:t>
      </w:r>
      <w:r>
        <w:rPr>
          <w:rFonts w:hint="eastAsia" w:ascii="仿宋_GB2312" w:eastAsia="仿宋_GB2312" w:cs="仿宋_GB2312"/>
          <w:sz w:val="32"/>
          <w:szCs w:val="32"/>
          <w:lang w:eastAsia="zh-CN"/>
        </w:rPr>
        <w:t>了</w:t>
      </w:r>
      <w:r>
        <w:rPr>
          <w:rFonts w:hint="eastAsia" w:ascii="仿宋_GB2312" w:eastAsia="仿宋_GB2312" w:cs="仿宋_GB2312"/>
          <w:sz w:val="32"/>
          <w:szCs w:val="32"/>
        </w:rPr>
        <w:t>定点医药机构全覆盖检查。深入调查研究</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2021年</w:t>
      </w:r>
      <w:r>
        <w:rPr>
          <w:rFonts w:hint="eastAsia" w:ascii="仿宋_GB2312" w:eastAsia="仿宋_GB2312" w:cs="仿宋_GB2312"/>
          <w:sz w:val="32"/>
          <w:szCs w:val="32"/>
        </w:rPr>
        <w:t>局领导班子</w:t>
      </w:r>
      <w:r>
        <w:rPr>
          <w:rFonts w:hint="eastAsia" w:ascii="仿宋_GB2312" w:eastAsia="仿宋_GB2312" w:cs="仿宋_GB2312"/>
          <w:sz w:val="32"/>
          <w:szCs w:val="32"/>
          <w:lang w:eastAsia="zh-CN"/>
        </w:rPr>
        <w:t>已</w:t>
      </w:r>
      <w:r>
        <w:rPr>
          <w:rFonts w:hint="eastAsia" w:ascii="仿宋_GB2312" w:eastAsia="仿宋_GB2312" w:cs="仿宋_GB2312"/>
          <w:sz w:val="32"/>
          <w:szCs w:val="32"/>
        </w:rPr>
        <w:t>开展调研22次。</w:t>
      </w:r>
      <w:r>
        <w:rPr>
          <w:rFonts w:hint="eastAsia" w:ascii="仿宋_GB2312" w:eastAsia="仿宋_GB2312" w:cs="仿宋_GB2312"/>
          <w:color w:val="000000"/>
          <w:sz w:val="32"/>
          <w:szCs w:val="32"/>
        </w:rPr>
        <w:t>从严落实公文制发标准</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rPr>
        <w:t>今年</w:t>
      </w:r>
      <w:r>
        <w:rPr>
          <w:rFonts w:hint="eastAsia" w:ascii="仿宋_GB2312" w:eastAsia="仿宋_GB2312" w:cs="仿宋_GB2312"/>
          <w:color w:val="000000"/>
          <w:sz w:val="32"/>
          <w:szCs w:val="32"/>
        </w:rPr>
        <w:t>全局下发正式文件71个，与2020年同比减少31%。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楷体_GB2312"/>
          <w:sz w:val="32"/>
          <w:szCs w:val="32"/>
          <w:lang w:eastAsia="zh-CN"/>
        </w:rPr>
      </w:pPr>
      <w:r>
        <w:rPr>
          <w:rFonts w:hint="eastAsia" w:ascii="黑体" w:eastAsia="黑体" w:cs="楷体_GB2312"/>
          <w:sz w:val="32"/>
          <w:szCs w:val="32"/>
        </w:rPr>
        <w:t>三、</w:t>
      </w:r>
      <w:r>
        <w:rPr>
          <w:rFonts w:hint="eastAsia" w:ascii="黑体" w:eastAsia="黑体" w:cs="楷体_GB2312"/>
          <w:sz w:val="32"/>
          <w:szCs w:val="32"/>
          <w:lang w:eastAsia="zh-CN"/>
        </w:rPr>
        <w:t>关于</w:t>
      </w:r>
      <w:r>
        <w:rPr>
          <w:rFonts w:hint="eastAsia" w:ascii="黑体" w:eastAsia="黑体" w:cs="楷体_GB2312"/>
          <w:sz w:val="32"/>
          <w:szCs w:val="32"/>
        </w:rPr>
        <w:t>新时代组织路线贯彻落实存在差距，选人用人工作不严谨，干部新时代新担当新作为动力不足</w:t>
      </w:r>
      <w:r>
        <w:rPr>
          <w:rFonts w:hint="eastAsia" w:ascii="黑体" w:eastAsia="黑体" w:cs="楷体_GB2312"/>
          <w:sz w:val="32"/>
          <w:szCs w:val="32"/>
          <w:lang w:eastAsia="zh-CN"/>
        </w:rPr>
        <w:t>的问题</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eastAsia="仿宋_GB2312" w:cs="仿宋_GB2312"/>
          <w:b w:val="0"/>
          <w:bCs w:val="0"/>
          <w:sz w:val="32"/>
          <w:szCs w:val="32"/>
        </w:rPr>
      </w:pPr>
      <w:r>
        <w:rPr>
          <w:rFonts w:hint="eastAsia" w:ascii="仿宋_GB2312" w:eastAsia="仿宋_GB2312" w:cs="仿宋_GB2312"/>
          <w:b w:val="0"/>
          <w:bCs w:val="0"/>
          <w:spacing w:val="8"/>
          <w:sz w:val="32"/>
          <w:szCs w:val="32"/>
        </w:rPr>
        <w:t>整改进度：</w:t>
      </w:r>
      <w:r>
        <w:rPr>
          <w:rFonts w:ascii="仿宋_GB2312" w:eastAsia="仿宋_GB2312" w:cs="仿宋_GB2312"/>
          <w:b w:val="0"/>
          <w:bCs w:val="0"/>
          <w:sz w:val="32"/>
          <w:szCs w:val="32"/>
        </w:rPr>
        <w:t>基本完成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仿宋_GB2312" w:eastAsia="仿宋_GB2312" w:cs="仿宋_GB2312"/>
          <w:b w:val="0"/>
          <w:bCs w:val="0"/>
          <w:color w:val="000000"/>
          <w:sz w:val="32"/>
          <w:szCs w:val="32"/>
        </w:rPr>
        <w:t>整改进展情况：</w:t>
      </w:r>
      <w:r>
        <w:rPr>
          <w:rFonts w:hint="eastAsia" w:ascii="楷体" w:hAnsi="楷体" w:eastAsia="楷体" w:cs="楷体"/>
          <w:color w:val="000000"/>
          <w:sz w:val="32"/>
          <w:szCs w:val="32"/>
          <w:lang w:eastAsia="zh-CN"/>
        </w:rPr>
        <w:t>一是</w:t>
      </w:r>
      <w:r>
        <w:rPr>
          <w:rFonts w:hint="eastAsia" w:ascii="楷体" w:hAnsi="楷体" w:eastAsia="楷体" w:cs="楷体"/>
          <w:color w:val="000000"/>
          <w:sz w:val="32"/>
          <w:szCs w:val="32"/>
        </w:rPr>
        <w:t>认真履职尽责，强化担当作为</w:t>
      </w:r>
      <w:r>
        <w:rPr>
          <w:rFonts w:hint="eastAsia" w:ascii="楷体" w:hAnsi="楷体" w:eastAsia="楷体" w:cs="楷体"/>
          <w:color w:val="000000"/>
          <w:sz w:val="32"/>
          <w:szCs w:val="32"/>
          <w:lang w:eastAsia="zh-CN"/>
        </w:rPr>
        <w:t>。</w:t>
      </w:r>
      <w:r>
        <w:rPr>
          <w:rFonts w:hint="eastAsia" w:ascii="仿宋_GB2312" w:eastAsia="仿宋_GB2312" w:cs="仿宋_GB2312"/>
          <w:color w:val="000000"/>
          <w:sz w:val="32"/>
          <w:szCs w:val="32"/>
        </w:rPr>
        <w:t>组织召开</w:t>
      </w:r>
      <w:r>
        <w:rPr>
          <w:rFonts w:hint="eastAsia" w:ascii="仿宋_GB2312" w:eastAsia="仿宋_GB2312" w:cs="仿宋_GB2312"/>
          <w:color w:val="000000"/>
          <w:sz w:val="32"/>
          <w:szCs w:val="32"/>
          <w:lang w:eastAsia="zh-CN"/>
        </w:rPr>
        <w:t>了</w:t>
      </w:r>
      <w:r>
        <w:rPr>
          <w:rFonts w:hint="eastAsia" w:ascii="仿宋_GB2312" w:eastAsia="仿宋_GB2312" w:cs="仿宋_GB2312"/>
          <w:color w:val="000000"/>
          <w:sz w:val="32"/>
          <w:szCs w:val="32"/>
        </w:rPr>
        <w:t>专题会议，</w:t>
      </w:r>
      <w:r>
        <w:rPr>
          <w:rFonts w:hint="eastAsia" w:ascii="仿宋_GB2312" w:eastAsia="仿宋_GB2312" w:cs="仿宋_GB2312"/>
          <w:color w:val="000000"/>
          <w:sz w:val="32"/>
          <w:szCs w:val="32"/>
          <w:lang w:eastAsia="zh-CN"/>
        </w:rPr>
        <w:t>按照责任清晰、分工合理、任务具体的要求，进一步</w:t>
      </w:r>
      <w:r>
        <w:rPr>
          <w:rFonts w:hint="eastAsia" w:ascii="仿宋_GB2312" w:eastAsia="仿宋_GB2312" w:cs="仿宋_GB2312"/>
          <w:color w:val="000000"/>
          <w:sz w:val="32"/>
          <w:szCs w:val="32"/>
        </w:rPr>
        <w:t>厘清</w:t>
      </w:r>
      <w:r>
        <w:rPr>
          <w:rFonts w:hint="eastAsia" w:ascii="仿宋_GB2312" w:eastAsia="仿宋_GB2312" w:cs="仿宋_GB2312"/>
          <w:color w:val="000000"/>
          <w:sz w:val="32"/>
          <w:szCs w:val="32"/>
          <w:lang w:eastAsia="zh-CN"/>
        </w:rPr>
        <w:t>各</w:t>
      </w:r>
      <w:r>
        <w:rPr>
          <w:rFonts w:hint="eastAsia" w:ascii="仿宋_GB2312" w:eastAsia="仿宋_GB2312" w:cs="仿宋_GB2312"/>
          <w:color w:val="000000"/>
          <w:sz w:val="32"/>
          <w:szCs w:val="32"/>
        </w:rPr>
        <w:t>部门职责。</w:t>
      </w:r>
      <w:r>
        <w:rPr>
          <w:rFonts w:hint="eastAsia" w:ascii="仿宋_GB2312" w:eastAsia="仿宋_GB2312" w:cs="仿宋_GB2312"/>
          <w:color w:val="000000"/>
          <w:sz w:val="32"/>
          <w:szCs w:val="32"/>
          <w:lang w:eastAsia="zh-CN"/>
        </w:rPr>
        <w:t>扎实</w:t>
      </w:r>
      <w:r>
        <w:rPr>
          <w:rFonts w:hint="eastAsia" w:ascii="仿宋_GB2312" w:eastAsia="仿宋_GB2312" w:cs="仿宋_GB2312"/>
          <w:color w:val="000000"/>
          <w:sz w:val="32"/>
          <w:szCs w:val="32"/>
        </w:rPr>
        <w:t>推进“放管服”改革</w:t>
      </w:r>
      <w:r>
        <w:rPr>
          <w:rFonts w:hint="eastAsia" w:ascii="仿宋_GB2312" w:eastAsia="仿宋_GB2312" w:cs="仿宋_GB2312"/>
          <w:color w:val="000000"/>
          <w:sz w:val="32"/>
          <w:szCs w:val="32"/>
          <w:lang w:eastAsia="zh-CN"/>
        </w:rPr>
        <w:t>，</w:t>
      </w:r>
      <w:r>
        <w:rPr>
          <w:rFonts w:hint="eastAsia" w:ascii="仿宋_GB2312" w:eastAsia="仿宋_GB2312" w:cs="仿宋_GB2312"/>
          <w:sz w:val="32"/>
          <w:szCs w:val="32"/>
          <w:lang w:eastAsia="zh-CN"/>
        </w:rPr>
        <w:t>切实压缩协议药店</w:t>
      </w:r>
      <w:r>
        <w:rPr>
          <w:rFonts w:hint="eastAsia" w:ascii="仿宋_GB2312" w:eastAsia="仿宋_GB2312" w:cs="仿宋_GB2312"/>
          <w:sz w:val="32"/>
          <w:szCs w:val="32"/>
        </w:rPr>
        <w:t>审批时间。</w:t>
      </w:r>
      <w:r>
        <w:rPr>
          <w:rFonts w:hint="eastAsia" w:ascii="仿宋_GB2312" w:eastAsia="仿宋_GB2312" w:cs="仿宋_GB2312"/>
          <w:sz w:val="32"/>
          <w:szCs w:val="32"/>
          <w:lang w:eastAsia="zh-CN"/>
        </w:rPr>
        <w:t>加大审计</w:t>
      </w:r>
      <w:r>
        <w:rPr>
          <w:rFonts w:hint="eastAsia" w:ascii="仿宋_GB2312" w:eastAsia="仿宋_GB2312" w:cs="仿宋_GB2312"/>
          <w:sz w:val="32"/>
          <w:szCs w:val="32"/>
          <w:highlight w:val="none"/>
          <w:lang w:eastAsia="zh-CN"/>
        </w:rPr>
        <w:t>及</w:t>
      </w:r>
      <w:r>
        <w:rPr>
          <w:rFonts w:hint="eastAsia" w:ascii="仿宋_GB2312" w:eastAsia="仿宋_GB2312" w:cs="仿宋_GB2312"/>
          <w:sz w:val="32"/>
          <w:szCs w:val="32"/>
          <w:highlight w:val="none"/>
          <w:lang w:val="en-US" w:eastAsia="zh-CN"/>
        </w:rPr>
        <w:t>飞行检查问题整改力度</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下发了交办函，督促</w:t>
      </w:r>
      <w:r>
        <w:rPr>
          <w:rFonts w:hint="eastAsia" w:ascii="仿宋_GB2312" w:eastAsia="仿宋_GB2312" w:cs="仿宋_GB2312"/>
          <w:sz w:val="32"/>
          <w:szCs w:val="32"/>
        </w:rPr>
        <w:t>有关县市区</w:t>
      </w:r>
      <w:r>
        <w:rPr>
          <w:rFonts w:hint="eastAsia" w:ascii="仿宋_GB2312" w:eastAsia="仿宋_GB2312" w:cs="仿宋_GB2312"/>
          <w:sz w:val="32"/>
          <w:szCs w:val="32"/>
          <w:lang w:eastAsia="zh-CN"/>
        </w:rPr>
        <w:t>尽快拨付</w:t>
      </w:r>
      <w:r>
        <w:rPr>
          <w:rFonts w:hint="eastAsia" w:ascii="仿宋_GB2312" w:eastAsia="仿宋_GB2312" w:cs="仿宋_GB2312"/>
          <w:sz w:val="32"/>
          <w:szCs w:val="32"/>
        </w:rPr>
        <w:t>拖欠医药机构费用。</w:t>
      </w:r>
      <w:r>
        <w:rPr>
          <w:rFonts w:hint="eastAsia" w:ascii="楷体" w:hAnsi="楷体" w:eastAsia="楷体" w:cs="楷体"/>
          <w:sz w:val="32"/>
          <w:szCs w:val="32"/>
          <w:lang w:eastAsia="zh-CN"/>
        </w:rPr>
        <w:t>二是</w:t>
      </w:r>
      <w:r>
        <w:rPr>
          <w:rFonts w:hint="eastAsia" w:ascii="楷体" w:hAnsi="楷体" w:eastAsia="楷体" w:cs="楷体"/>
          <w:sz w:val="32"/>
          <w:szCs w:val="32"/>
        </w:rPr>
        <w:t>落实党建主体责任，夯实党建工作基础。</w:t>
      </w:r>
      <w:r>
        <w:rPr>
          <w:rFonts w:hint="eastAsia" w:ascii="仿宋_GB2312" w:eastAsia="仿宋_GB2312" w:cs="仿宋_GB2312"/>
          <w:color w:val="000000"/>
          <w:sz w:val="32"/>
          <w:szCs w:val="32"/>
        </w:rPr>
        <w:t>合理安排班子成员党组织关系</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4月份已将两名班子成员的党组织关系转移到市医保事务中心党支部。严格落实“三会一课”制度</w:t>
      </w:r>
      <w:r>
        <w:rPr>
          <w:rFonts w:hint="eastAsia" w:ascii="仿宋_GB2312" w:eastAsia="仿宋_GB2312" w:cs="仿宋_GB2312"/>
          <w:color w:val="000000"/>
          <w:sz w:val="32"/>
          <w:szCs w:val="32"/>
          <w:lang w:eastAsia="zh-CN"/>
        </w:rPr>
        <w:t>，切实规范</w:t>
      </w:r>
      <w:r>
        <w:rPr>
          <w:rFonts w:hint="eastAsia" w:ascii="仿宋_GB2312" w:eastAsia="仿宋_GB2312" w:cs="仿宋_GB2312"/>
          <w:color w:val="000000"/>
          <w:sz w:val="32"/>
          <w:szCs w:val="32"/>
        </w:rPr>
        <w:t>民主生活会</w:t>
      </w:r>
      <w:r>
        <w:rPr>
          <w:rFonts w:hint="eastAsia" w:ascii="仿宋_GB2312" w:eastAsia="仿宋_GB2312" w:cs="仿宋_GB2312"/>
          <w:color w:val="000000"/>
          <w:sz w:val="32"/>
          <w:szCs w:val="32"/>
          <w:lang w:eastAsia="zh-CN"/>
        </w:rPr>
        <w:t>程序和内容</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10月13日召开的巡察整改专题民主生活会，</w:t>
      </w:r>
      <w:r>
        <w:rPr>
          <w:rFonts w:hint="eastAsia" w:ascii="仿宋_GB2312" w:eastAsia="仿宋_GB2312" w:cs="仿宋_GB2312"/>
          <w:color w:val="000000"/>
          <w:sz w:val="32"/>
          <w:szCs w:val="32"/>
        </w:rPr>
        <w:t>达到了红脸出汗、团结互助的效果。</w:t>
      </w:r>
      <w:r>
        <w:rPr>
          <w:rFonts w:hint="eastAsia" w:ascii="楷体" w:hAnsi="楷体" w:eastAsia="楷体" w:cs="楷体"/>
          <w:color w:val="000000"/>
          <w:sz w:val="32"/>
          <w:szCs w:val="32"/>
          <w:lang w:eastAsia="zh-CN"/>
        </w:rPr>
        <w:t>三是</w:t>
      </w:r>
      <w:r>
        <w:rPr>
          <w:rFonts w:hint="eastAsia" w:ascii="楷体" w:hAnsi="楷体" w:eastAsia="楷体" w:cs="楷体"/>
          <w:sz w:val="32"/>
          <w:szCs w:val="32"/>
        </w:rPr>
        <w:t>规范选人用人程序，强化干部队伍建设。</w:t>
      </w:r>
      <w:r>
        <w:rPr>
          <w:rFonts w:hint="eastAsia" w:ascii="仿宋_GB2312" w:eastAsia="仿宋_GB2312" w:cs="仿宋_GB2312"/>
          <w:sz w:val="32"/>
          <w:szCs w:val="32"/>
        </w:rPr>
        <w:t>认真开展了任前公示制度</w:t>
      </w:r>
      <w:r>
        <w:rPr>
          <w:rFonts w:hint="eastAsia" w:ascii="仿宋_GB2312" w:eastAsia="仿宋_GB2312" w:cs="仿宋_GB2312"/>
          <w:sz w:val="32"/>
          <w:szCs w:val="32"/>
          <w:lang w:eastAsia="zh-CN"/>
        </w:rPr>
        <w:t>执行情况</w:t>
      </w:r>
      <w:r>
        <w:rPr>
          <w:rFonts w:hint="eastAsia" w:ascii="仿宋_GB2312" w:eastAsia="仿宋_GB2312" w:cs="仿宋_GB2312"/>
          <w:sz w:val="32"/>
          <w:szCs w:val="32"/>
        </w:rPr>
        <w:t>自查自纠，调整了局政工人事具体负责人员</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对</w:t>
      </w:r>
      <w:r>
        <w:rPr>
          <w:rFonts w:hint="eastAsia" w:ascii="仿宋_GB2312" w:eastAsia="仿宋_GB2312" w:cs="仿宋_GB2312"/>
          <w:sz w:val="32"/>
          <w:szCs w:val="32"/>
        </w:rPr>
        <w:t>财务、结算和初核等</w:t>
      </w:r>
      <w:r>
        <w:rPr>
          <w:rFonts w:hint="eastAsia" w:ascii="仿宋_GB2312" w:eastAsia="仿宋_GB2312" w:cs="仿宋_GB2312"/>
          <w:sz w:val="32"/>
          <w:szCs w:val="32"/>
          <w:lang w:eastAsia="zh-CN"/>
        </w:rPr>
        <w:t>关键</w:t>
      </w:r>
      <w:r>
        <w:rPr>
          <w:rFonts w:hint="eastAsia" w:ascii="仿宋_GB2312" w:eastAsia="仿宋_GB2312" w:cs="仿宋_GB2312"/>
          <w:sz w:val="32"/>
          <w:szCs w:val="32"/>
        </w:rPr>
        <w:t>岗位</w:t>
      </w:r>
      <w:r>
        <w:rPr>
          <w:rFonts w:hint="eastAsia" w:ascii="仿宋_GB2312" w:eastAsia="仿宋_GB2312" w:cs="仿宋_GB2312"/>
          <w:sz w:val="32"/>
          <w:szCs w:val="32"/>
          <w:lang w:eastAsia="zh-CN"/>
        </w:rPr>
        <w:t>人员进行调整</w:t>
      </w:r>
      <w:r>
        <w:rPr>
          <w:rFonts w:hint="eastAsia" w:ascii="仿宋_GB2312" w:eastAsia="仿宋_GB2312" w:cs="仿宋_GB2312"/>
          <w:sz w:val="32"/>
          <w:szCs w:val="32"/>
        </w:rPr>
        <w:t>，</w:t>
      </w:r>
      <w:r>
        <w:rPr>
          <w:rFonts w:hint="eastAsia" w:ascii="仿宋_GB2312" w:eastAsia="仿宋_GB2312" w:cs="仿宋_GB2312"/>
          <w:sz w:val="32"/>
          <w:szCs w:val="32"/>
          <w:lang w:eastAsia="zh-CN"/>
        </w:rPr>
        <w:t>全部</w:t>
      </w:r>
      <w:r>
        <w:rPr>
          <w:rFonts w:hint="eastAsia" w:ascii="仿宋_GB2312" w:eastAsia="仿宋_GB2312" w:cs="仿宋_GB2312"/>
          <w:sz w:val="32"/>
          <w:szCs w:val="32"/>
        </w:rPr>
        <w:t>安排在职在编人员负责，编外人员只做辅助性工作</w:t>
      </w:r>
      <w:r>
        <w:rPr>
          <w:rFonts w:hint="eastAsia" w:ascii="仿宋_GB2312" w:eastAsia="仿宋_GB2312" w:cs="仿宋_GB2312"/>
          <w:color w:val="000000"/>
          <w:sz w:val="32"/>
          <w:szCs w:val="32"/>
        </w:rPr>
        <w:t>。</w:t>
      </w:r>
      <w:r>
        <w:rPr>
          <w:rFonts w:hint="eastAsia" w:ascii="楷体" w:hAnsi="楷体" w:eastAsia="楷体" w:cs="楷体"/>
          <w:color w:val="000000"/>
          <w:sz w:val="32"/>
          <w:szCs w:val="32"/>
          <w:lang w:eastAsia="zh-CN"/>
        </w:rPr>
        <w:t>四是</w:t>
      </w:r>
      <w:r>
        <w:rPr>
          <w:rFonts w:hint="eastAsia" w:ascii="楷体" w:hAnsi="楷体" w:eastAsia="楷体" w:cs="楷体"/>
          <w:sz w:val="32"/>
          <w:szCs w:val="32"/>
        </w:rPr>
        <w:t>加强干部人事档案管理，提高档案规范化水平。</w:t>
      </w:r>
      <w:r>
        <w:rPr>
          <w:rFonts w:hint="eastAsia" w:ascii="仿宋_GB2312" w:eastAsia="仿宋_GB2312" w:cs="仿宋_GB2312"/>
          <w:sz w:val="32"/>
          <w:szCs w:val="32"/>
        </w:rPr>
        <w:t>已购买了保密柜，由分管领导保管政工人事工作人员的人事档案。已</w:t>
      </w:r>
      <w:r>
        <w:rPr>
          <w:rFonts w:hint="eastAsia" w:ascii="仿宋_GB2312" w:eastAsia="仿宋_GB2312" w:cs="仿宋_GB2312"/>
          <w:sz w:val="32"/>
          <w:szCs w:val="32"/>
          <w:lang w:eastAsia="zh-CN"/>
        </w:rPr>
        <w:t>纠正</w:t>
      </w:r>
      <w:r>
        <w:rPr>
          <w:rFonts w:hint="eastAsia" w:ascii="仿宋_GB2312" w:eastAsia="仿宋_GB2312" w:cs="仿宋_GB2312"/>
          <w:sz w:val="32"/>
          <w:szCs w:val="32"/>
        </w:rPr>
        <w:t>巡察指出的档案材料缺失、内容不规范等问题，同时举一反三，对全局干部职工人事档案进行了整理。已对巡察指出的4名同志档案进行专审，并完成了干部职工档案专审全覆盖。</w:t>
      </w:r>
    </w:p>
    <w:p>
      <w:pPr>
        <w:pStyle w:val="8"/>
        <w:keepNext w:val="0"/>
        <w:keepLines w:val="0"/>
        <w:pageBreakBefore w:val="0"/>
        <w:widowControl/>
        <w:shd w:val="clear" w:color="070000"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s="仿宋_GB2312"/>
          <w:kern w:val="2"/>
          <w:sz w:val="32"/>
          <w:szCs w:val="32"/>
        </w:rPr>
      </w:pPr>
      <w:r>
        <w:rPr>
          <w:rFonts w:hint="eastAsia" w:ascii="仿宋_GB2312" w:eastAsia="仿宋_GB2312" w:cs="仿宋_GB2312"/>
          <w:kern w:val="2"/>
          <w:sz w:val="32"/>
          <w:szCs w:val="32"/>
        </w:rPr>
        <w:t>欢迎社会各界对巡察整改落实情况进行监督。若有意见建议，请及时向我们反映。联系方式：电话</w:t>
      </w:r>
      <w:r>
        <w:rPr>
          <w:rFonts w:ascii="仿宋_GB2312" w:eastAsia="仿宋_GB2312" w:cs="仿宋_GB2312"/>
          <w:kern w:val="2"/>
          <w:sz w:val="32"/>
          <w:szCs w:val="32"/>
        </w:rPr>
        <w:t>0746-8328322</w:t>
      </w:r>
      <w:r>
        <w:rPr>
          <w:rFonts w:hint="eastAsia" w:ascii="仿宋_GB2312" w:eastAsia="仿宋_GB2312" w:cs="仿宋_GB2312"/>
          <w:kern w:val="2"/>
          <w:sz w:val="32"/>
          <w:szCs w:val="32"/>
        </w:rPr>
        <w:t>；电子邮箱：y</w:t>
      </w:r>
      <w:r>
        <w:rPr>
          <w:rFonts w:ascii="仿宋_GB2312" w:eastAsia="仿宋_GB2312" w:cs="仿宋_GB2312"/>
          <w:kern w:val="2"/>
          <w:sz w:val="32"/>
          <w:szCs w:val="32"/>
        </w:rPr>
        <w:t>zsylbzj01@163</w:t>
      </w:r>
      <w:r>
        <w:rPr>
          <w:rFonts w:hint="eastAsia" w:ascii="仿宋_GB2312" w:eastAsia="仿宋_GB2312" w:cs="仿宋_GB2312"/>
          <w:kern w:val="2"/>
          <w:sz w:val="32"/>
          <w:szCs w:val="32"/>
        </w:rPr>
        <w:t>.com。</w:t>
      </w:r>
    </w:p>
    <w:p>
      <w:pPr>
        <w:pStyle w:val="8"/>
        <w:keepNext w:val="0"/>
        <w:keepLines w:val="0"/>
        <w:pageBreakBefore w:val="0"/>
        <w:widowControl/>
        <w:shd w:val="clear" w:color="070000"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s="仿宋_GB2312"/>
          <w:kern w:val="2"/>
          <w:sz w:val="32"/>
          <w:szCs w:val="32"/>
        </w:rPr>
      </w:pPr>
    </w:p>
    <w:p>
      <w:pPr>
        <w:pStyle w:val="8"/>
        <w:keepNext w:val="0"/>
        <w:keepLines w:val="0"/>
        <w:pageBreakBefore w:val="0"/>
        <w:widowControl/>
        <w:shd w:val="clear" w:color="070000" w:fill="auto"/>
        <w:kinsoku/>
        <w:wordWrap/>
        <w:overflowPunct/>
        <w:topLinePunct w:val="0"/>
        <w:autoSpaceDE/>
        <w:autoSpaceDN/>
        <w:bidi w:val="0"/>
        <w:adjustRightInd/>
        <w:snapToGrid/>
        <w:spacing w:beforeAutospacing="0" w:afterAutospacing="0" w:line="560" w:lineRule="exact"/>
        <w:jc w:val="both"/>
        <w:textAlignment w:val="auto"/>
        <w:rPr>
          <w:rFonts w:ascii="仿宋_GB2312" w:eastAsia="仿宋_GB2312" w:cs="仿宋_GB2312"/>
          <w:kern w:val="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s="仿宋_GB2312"/>
          <w:sz w:val="32"/>
          <w:szCs w:val="32"/>
        </w:rPr>
      </w:pPr>
      <w:r>
        <w:rPr>
          <w:rFonts w:hint="eastAsia" w:ascii="仿宋_GB2312" w:eastAsia="仿宋_GB2312" w:cs="仿宋_GB2312"/>
          <w:sz w:val="32"/>
          <w:szCs w:val="32"/>
        </w:rPr>
        <w:t xml:space="preserve">                           中共永州市医疗保障局党组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s="仿宋_GB2312"/>
          <w:sz w:val="32"/>
          <w:szCs w:val="32"/>
        </w:rPr>
      </w:pPr>
      <w:r>
        <w:rPr>
          <w:rFonts w:hint="eastAsia" w:ascii="仿宋_GB2312" w:eastAsia="仿宋_GB2312" w:cs="仿宋_GB2312"/>
          <w:sz w:val="32"/>
          <w:szCs w:val="32"/>
        </w:rPr>
        <w:t xml:space="preserve">                            2021年</w:t>
      </w:r>
      <w:r>
        <w:rPr>
          <w:rFonts w:ascii="仿宋_GB2312" w:eastAsia="仿宋_GB2312" w:cs="仿宋_GB2312"/>
          <w:sz w:val="32"/>
          <w:szCs w:val="32"/>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31</w:t>
      </w:r>
      <w:r>
        <w:rPr>
          <w:rFonts w:hint="eastAsia" w:ascii="仿宋_GB2312" w:eastAsia="仿宋_GB2312" w:cs="仿宋_GB2312"/>
          <w:sz w:val="32"/>
          <w:szCs w:val="32"/>
        </w:rPr>
        <w:t>日</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322A2"/>
    <w:rsid w:val="094419F2"/>
    <w:rsid w:val="0C6665F3"/>
    <w:rsid w:val="12B64706"/>
    <w:rsid w:val="24ED7903"/>
    <w:rsid w:val="27F0FBF8"/>
    <w:rsid w:val="2BF5EEA4"/>
    <w:rsid w:val="37E05EED"/>
    <w:rsid w:val="38FC2384"/>
    <w:rsid w:val="41307DB8"/>
    <w:rsid w:val="55B634C8"/>
    <w:rsid w:val="56955474"/>
    <w:rsid w:val="6393508F"/>
    <w:rsid w:val="7253398B"/>
    <w:rsid w:val="739E04CA"/>
    <w:rsid w:val="771E0CD7"/>
    <w:rsid w:val="A7DB3E24"/>
    <w:rsid w:val="D577588B"/>
    <w:rsid w:val="FD71F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paragraph" w:customStyle="1" w:styleId="12">
    <w:name w:val="样式2"/>
    <w:basedOn w:val="1"/>
    <w:qFormat/>
    <w:uiPriority w:val="0"/>
    <w:pPr>
      <w:widowControl/>
      <w:shd w:val="clear" w:color="auto" w:fill="FFFFFF"/>
      <w:spacing w:before="100" w:beforeAutospacing="1" w:after="100" w:afterAutospacing="1"/>
      <w:ind w:left="562"/>
      <w:jc w:val="center"/>
    </w:pPr>
    <w:rPr>
      <w:rFonts w:ascii="宋体"/>
      <w:b/>
      <w:bCs/>
      <w:szCs w:val="21"/>
    </w:rPr>
  </w:style>
  <w:style w:type="paragraph" w:customStyle="1" w:styleId="1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2844</Words>
  <Characters>2931</Characters>
  <Lines>134</Lines>
  <Paragraphs>27</Paragraphs>
  <TotalTime>2</TotalTime>
  <ScaleCrop>false</ScaleCrop>
  <LinksUpToDate>false</LinksUpToDate>
  <CharactersWithSpaces>2986</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2021-12-27T19:33:00Z</dcterms:created>
  <dc:creator>vi xi</dc:creator>
  <cp:lastModifiedBy>周周</cp:lastModifiedBy>
  <cp:lastPrinted>2022-01-11T16:07:00Z</cp:lastPrinted>
  <dcterms:modified xsi:type="dcterms:W3CDTF">2022-01-24T02:55:15Z</dcterms:modified>
  <dc:title>政治建设考察反馈问题整改落实情况报告</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CD2810E0E2A341ACA3D9CBB27FC2FF1F</vt:lpwstr>
  </property>
</Properties>
</file>